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91385" w14:textId="75F2F600" w:rsidR="000E2643" w:rsidRPr="00B2196C" w:rsidRDefault="000E2643" w:rsidP="00336543">
      <w:pPr>
        <w:pStyle w:val="Nagwek1"/>
        <w:rPr>
          <w:rFonts w:eastAsia="Calibri"/>
          <w:bCs/>
          <w:lang w:eastAsia="en-US"/>
        </w:rPr>
      </w:pPr>
      <w:r w:rsidRPr="00B2196C">
        <w:rPr>
          <w:rFonts w:eastAsia="Calibri"/>
          <w:lang w:eastAsia="en-US"/>
        </w:rPr>
        <w:t>PROŚBA O OSZACOWANIE WARTOŚCI ZAMÓWIENIA</w:t>
      </w:r>
      <w:r w:rsidR="00336543">
        <w:rPr>
          <w:rFonts w:eastAsia="Calibri"/>
          <w:lang w:eastAsia="en-US"/>
        </w:rPr>
        <w:t xml:space="preserve"> </w:t>
      </w:r>
      <w:r w:rsidR="00D426F7">
        <w:rPr>
          <w:rFonts w:eastAsia="Calibri"/>
          <w:lang w:eastAsia="en-US"/>
        </w:rPr>
        <w:br/>
      </w:r>
      <w:r w:rsidR="00336543">
        <w:rPr>
          <w:rFonts w:eastAsia="Calibri"/>
          <w:lang w:eastAsia="en-US"/>
        </w:rPr>
        <w:t>PN. USŁUGA KONSULTACYJNA DOTYCZĄCA DOSTĘPNOŚCI ZWIĄZANA Z DIGITALIZACJĄ I UDOSTĘPNIANIEM MUZEALIÓW</w:t>
      </w:r>
      <w:r w:rsidR="00F06BA2">
        <w:rPr>
          <w:rFonts w:eastAsia="Calibri"/>
          <w:lang w:eastAsia="en-US"/>
        </w:rPr>
        <w:br/>
      </w:r>
      <w:r w:rsidR="00F06BA2" w:rsidRPr="00822CCD">
        <w:t>w ramach projektu Cyfrowe udostępnienie zasobów Muzeum Sztuki w</w:t>
      </w:r>
      <w:r w:rsidR="00F06BA2">
        <w:t> </w:t>
      </w:r>
      <w:r w:rsidR="00F06BA2" w:rsidRPr="00822CCD">
        <w:t xml:space="preserve">Łodzi </w:t>
      </w:r>
      <w:r w:rsidR="00B4316C">
        <w:t>–</w:t>
      </w:r>
      <w:r w:rsidR="00F06BA2" w:rsidRPr="00822CCD">
        <w:t xml:space="preserve"> kontynuacja, współfinansowanego ze środków Europejskiego Funduszu Rozwoju Regionalnego, w ramach działania FERC.02.03 Cyfrowa dostępność i ponowne wykorzystanie informacji.</w:t>
      </w:r>
    </w:p>
    <w:p w14:paraId="0B5EAD96" w14:textId="77777777" w:rsidR="000E2643" w:rsidRPr="00B2196C" w:rsidRDefault="000E2643" w:rsidP="00D426F7">
      <w:pPr>
        <w:pStyle w:val="Nagwek2"/>
        <w:spacing w:before="36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>Zamawiający:</w:t>
      </w:r>
    </w:p>
    <w:p w14:paraId="4A3605E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Nazwa: Muzeum Sztuki w Łodzi</w:t>
      </w:r>
    </w:p>
    <w:p w14:paraId="158DEB94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Adres: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90-734 Łódź ul. Więckowskiego 36</w:t>
      </w:r>
    </w:p>
    <w:p w14:paraId="00935321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Telefon: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42 633 97 90</w:t>
      </w:r>
    </w:p>
    <w:p w14:paraId="2EE8BB9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Regon: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000 277 500</w:t>
      </w:r>
    </w:p>
    <w:p w14:paraId="31720001" w14:textId="77777777" w:rsidR="000E2643" w:rsidRPr="00B2196C" w:rsidRDefault="000E2643" w:rsidP="00336543">
      <w:pPr>
        <w:spacing w:after="24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NIP: 724 10 00 146</w:t>
      </w:r>
    </w:p>
    <w:p w14:paraId="7D76EB68" w14:textId="77777777" w:rsidR="000E2643" w:rsidRPr="00B2196C" w:rsidRDefault="000E2643" w:rsidP="00336543">
      <w:pPr>
        <w:pStyle w:val="Nagwek2"/>
        <w:rPr>
          <w:rFonts w:eastAsia="Calibri"/>
          <w:lang w:eastAsia="en-US"/>
        </w:rPr>
      </w:pPr>
      <w:r w:rsidRPr="00B2196C">
        <w:rPr>
          <w:rFonts w:eastAsia="Calibri"/>
          <w:bCs/>
          <w:lang w:eastAsia="en-US"/>
        </w:rPr>
        <w:t>Przedmiot</w:t>
      </w:r>
      <w:r w:rsidRPr="00B2196C">
        <w:rPr>
          <w:rFonts w:eastAsia="Calibri"/>
          <w:lang w:eastAsia="en-US"/>
        </w:rPr>
        <w:t xml:space="preserve"> oszacowania</w:t>
      </w:r>
    </w:p>
    <w:p w14:paraId="5631F073" w14:textId="0817B50A" w:rsidR="000E2643" w:rsidRPr="0017164E" w:rsidRDefault="000E2643" w:rsidP="00336543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 xml:space="preserve">W związku z koniecznością oszacowania wartości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przyszłego zamówienia</w:t>
      </w:r>
      <w:r w:rsidRPr="00B2196C">
        <w:rPr>
          <w:rFonts w:ascii="Calibri Light" w:eastAsia="Calibri" w:hAnsi="Calibri Light" w:cs="Calibri Light"/>
          <w:sz w:val="20"/>
          <w:szCs w:val="20"/>
        </w:rPr>
        <w:t>, Zamawiający zwraca się z prośbą o</w:t>
      </w:r>
      <w:r>
        <w:rPr>
          <w:rFonts w:ascii="Calibri Light" w:eastAsia="Calibri" w:hAnsi="Calibri Light" w:cs="Calibri Light"/>
          <w:sz w:val="20"/>
          <w:szCs w:val="20"/>
        </w:rPr>
        <w:t> 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dokonanie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szacunkowej wyceny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 realizacji zamówienia </w:t>
      </w:r>
      <w:r w:rsidR="0017164E">
        <w:rPr>
          <w:rFonts w:ascii="Calibri Light" w:eastAsia="Calibri" w:hAnsi="Calibri Light" w:cs="Calibri Light"/>
          <w:sz w:val="20"/>
          <w:szCs w:val="20"/>
        </w:rPr>
        <w:t xml:space="preserve">składającego się z 3 części: </w:t>
      </w:r>
    </w:p>
    <w:p w14:paraId="1238E02F" w14:textId="530B4E92" w:rsidR="0017164E" w:rsidRPr="0017164E" w:rsidRDefault="0017164E" w:rsidP="00336543">
      <w:pPr>
        <w:pStyle w:val="Akapitzlist"/>
        <w:numPr>
          <w:ilvl w:val="0"/>
          <w:numId w:val="3"/>
        </w:num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17164E">
        <w:rPr>
          <w:rFonts w:ascii="Calibri Light" w:eastAsia="Calibri" w:hAnsi="Calibri Light" w:cs="Calibri Light"/>
          <w:bCs/>
          <w:sz w:val="20"/>
          <w:szCs w:val="20"/>
        </w:rPr>
        <w:t>Profesjonalna usługa konsultacyjna 150 scenariuszy do filmów w PJM opisujących zdigitalizowane muzealia pod kątem czytelności i zrozumiałości dla osób Głuchych. Filmy mają służyć upowszechnianiu zdigitalizowanych dzieł pośród niedosłyszących i Głuchych. Każdy scenariusz będzie się składał z</w:t>
      </w:r>
      <w:r w:rsidR="003D6FCE">
        <w:rPr>
          <w:rFonts w:ascii="Calibri Light" w:eastAsia="Calibri" w:hAnsi="Calibri Light" w:cs="Calibri Light"/>
          <w:bCs/>
          <w:sz w:val="20"/>
          <w:szCs w:val="20"/>
        </w:rPr>
        <w:t> </w:t>
      </w:r>
      <w:r w:rsidRPr="0017164E">
        <w:rPr>
          <w:rFonts w:ascii="Calibri Light" w:eastAsia="Calibri" w:hAnsi="Calibri Light" w:cs="Calibri Light"/>
          <w:bCs/>
          <w:sz w:val="20"/>
          <w:szCs w:val="20"/>
        </w:rPr>
        <w:t>maksymalnie 1800 znaków. W zakres usługi konsultacji wliczone jest też przemiganie tych scenariuszy.</w:t>
      </w:r>
    </w:p>
    <w:p w14:paraId="7F086043" w14:textId="5BF863C1" w:rsidR="0017164E" w:rsidRPr="0017164E" w:rsidRDefault="0017164E" w:rsidP="00336543">
      <w:pPr>
        <w:pStyle w:val="Akapitzlist"/>
        <w:numPr>
          <w:ilvl w:val="0"/>
          <w:numId w:val="3"/>
        </w:num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17164E">
        <w:rPr>
          <w:rFonts w:ascii="Calibri Light" w:eastAsia="Calibri" w:hAnsi="Calibri Light" w:cs="Calibri Light"/>
          <w:bCs/>
          <w:sz w:val="20"/>
          <w:szCs w:val="20"/>
        </w:rPr>
        <w:t>Profesjonalna usługa konsultacyjna 150 opisów w uproszczonym języku polskim oraz wskazanie typów piktogramów opisujących zdigitalizowane muzealia pod kątem czytelności i zrozumiałości dla osób z</w:t>
      </w:r>
      <w:r w:rsidR="003D6FCE">
        <w:rPr>
          <w:rFonts w:ascii="Calibri Light" w:eastAsia="Calibri" w:hAnsi="Calibri Light" w:cs="Calibri Light"/>
          <w:bCs/>
          <w:sz w:val="20"/>
          <w:szCs w:val="20"/>
        </w:rPr>
        <w:t> </w:t>
      </w:r>
      <w:r w:rsidRPr="0017164E">
        <w:rPr>
          <w:rFonts w:ascii="Calibri Light" w:eastAsia="Calibri" w:hAnsi="Calibri Light" w:cs="Calibri Light"/>
          <w:bCs/>
          <w:sz w:val="20"/>
          <w:szCs w:val="20"/>
        </w:rPr>
        <w:t>zaburzeniami kognitywnymi. Każdy opis będzie się składał z maksymalnie 1800 znaków. Do każdego dzieła należy wskazać min. 3 a maks. 9 piktogramów z bazy dostępnych piktogramów.</w:t>
      </w:r>
    </w:p>
    <w:p w14:paraId="761A8124" w14:textId="7EB34DD7" w:rsidR="0017164E" w:rsidRPr="0017164E" w:rsidRDefault="0017164E" w:rsidP="00336543">
      <w:pPr>
        <w:pStyle w:val="Akapitzlist"/>
        <w:numPr>
          <w:ilvl w:val="0"/>
          <w:numId w:val="3"/>
        </w:num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  <w:lang w:eastAsia="en-US"/>
        </w:rPr>
      </w:pPr>
      <w:r w:rsidRPr="0017164E">
        <w:rPr>
          <w:rFonts w:ascii="Calibri Light" w:eastAsia="Calibri" w:hAnsi="Calibri Light" w:cs="Calibri Light"/>
          <w:bCs/>
          <w:sz w:val="20"/>
          <w:szCs w:val="20"/>
        </w:rPr>
        <w:t>Profesjonalna usługa konsultacyjna 150 audiodeskrypcji opisujących zdigitalizowane muzealia pod kątem czytelności i zrozumiałości dla osób niedowidzących i niewidomych. Audiodeskrypcje mają służyć upowszechnianiu zdigitalizowanych dzieł pośród niedowidzących i niewidomych. Każda audiodeskrypcja będzie się składała z maksymalnie 1800 znaków.</w:t>
      </w:r>
    </w:p>
    <w:p w14:paraId="54E25128" w14:textId="77777777" w:rsidR="000E2643" w:rsidRPr="00B2196C" w:rsidRDefault="000E2643" w:rsidP="00336543">
      <w:pPr>
        <w:pStyle w:val="Nagwek2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 xml:space="preserve">Opis </w:t>
      </w:r>
      <w:r w:rsidRPr="00B2196C">
        <w:rPr>
          <w:rFonts w:eastAsia="Calibri"/>
          <w:bCs/>
          <w:lang w:eastAsia="en-US"/>
        </w:rPr>
        <w:t>przedmiotu</w:t>
      </w:r>
      <w:r w:rsidRPr="00B2196C">
        <w:rPr>
          <w:rFonts w:eastAsia="Calibri"/>
          <w:lang w:eastAsia="en-US"/>
        </w:rPr>
        <w:t xml:space="preserve"> oszacowania</w:t>
      </w:r>
    </w:p>
    <w:p w14:paraId="09503C28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Szczegóły realizacji usługi: </w:t>
      </w:r>
    </w:p>
    <w:p w14:paraId="66208F17" w14:textId="3309FE5B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>Wykonanie zamówienia będzie polegać w szczególności na naniesieniu poprawek na dostarczone wcześniej teksty do wybranych dzieł z kolekcji Muzeum Sztuki w Łodzi;</w:t>
      </w:r>
    </w:p>
    <w:p w14:paraId="0A1E46EA" w14:textId="734C08C5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Wszystkie materiały zostaną przekazane pocztą elektroniczną a Wykonawca </w:t>
      </w:r>
      <w:r w:rsidRPr="00540643">
        <w:rPr>
          <w:rFonts w:ascii="Calibri Light" w:eastAsia="Calibri" w:hAnsi="Calibri Light" w:cs="Calibri Light"/>
          <w:sz w:val="20"/>
          <w:szCs w:val="20"/>
          <w:lang w:eastAsia="en-US"/>
        </w:rPr>
        <w:t>wykona przedmiot umowy na własnym sprzęcie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46934584" w14:textId="458FEB0C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>Wykonanie zamówienia nastąpi z zachowanie</w:t>
      </w:r>
      <w:r w:rsidR="00F06BA2">
        <w:rPr>
          <w:rFonts w:ascii="Calibri Light" w:eastAsia="Calibri" w:hAnsi="Calibri Light" w:cs="Calibri Light"/>
          <w:sz w:val="20"/>
          <w:szCs w:val="20"/>
          <w:lang w:eastAsia="en-US"/>
        </w:rPr>
        <w:t>m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szczególnej staranności w oparciu o najnowsze zdobycze współczesnej wiedzy technicznej, zgodnie z zasadami sztuki i wiedzy zawodowej;</w:t>
      </w:r>
    </w:p>
    <w:p w14:paraId="1ADEAFDF" w14:textId="227F344E" w:rsidR="000E2643" w:rsidRPr="00367CF4" w:rsidRDefault="000E2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Przewidywany okres realizacji usługi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od dnia podpisania umowy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do 31.03.2028 r. Zamówienie będzie przekazywane i rozliczane w częściach w cyklu kwartalnym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6C0DCC76" w14:textId="516F1158" w:rsidR="000E2643" w:rsidRPr="00367CF4" w:rsidRDefault="00F06BA2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razie pytań wszelkie wiadomości prosimy kierować na adres e-mail: </w:t>
      </w:r>
      <w:r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</w:p>
    <w:p w14:paraId="6869AB86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odpowiedzi prosimy o podanie szacunkowej ceny netto/brutto – zgodnie z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Załącznikiem nr 1 - Formularz oszacowania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. </w:t>
      </w:r>
    </w:p>
    <w:p w14:paraId="38E619CF" w14:textId="4F2DFED5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Uprzejmie prosimy o przesłanie przedmiotowego oszacowania pocztą elektroniczną na adres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 w terminie do dnia </w:t>
      </w:r>
      <w:r w:rsidR="00F06BA2" w:rsidRPr="00ED06B2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23.01.2026 </w:t>
      </w:r>
      <w:r w:rsidR="00F06BA2" w:rsidRPr="00822CCD">
        <w:rPr>
          <w:rFonts w:ascii="Calibri Light" w:eastAsia="Calibri" w:hAnsi="Calibri Light" w:cs="Calibri Light"/>
          <w:b/>
          <w:sz w:val="20"/>
          <w:szCs w:val="20"/>
          <w:lang w:eastAsia="en-US"/>
        </w:rPr>
        <w:t>r.</w:t>
      </w:r>
    </w:p>
    <w:p w14:paraId="6E78E3C7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Informujemy, że przedmiotowa prośba nie stanowi zapytania ofertowego w rozumieniu art. 66 KC ani nie jest ogłoszeniem o zamówieniu w rozumieniu ustawy z dn. 11.09.2019 r. - Prawo zamówień publicznych (t.j. Dz. U. z 2024 r. poz. 1320). </w:t>
      </w:r>
    </w:p>
    <w:p w14:paraId="2EC7315F" w14:textId="77777777" w:rsidR="000E2643" w:rsidRPr="004352BD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Ma ono na celu wyłącznie rozeznanie rynku firm oraz uzyskanie wiedzy na temat kosztów związanych z</w:t>
      </w:r>
      <w:r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 </w:t>
      </w: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planowanym zamówieniem publicznym.</w:t>
      </w:r>
    </w:p>
    <w:p w14:paraId="0C798747" w14:textId="77777777" w:rsidR="00641BA4" w:rsidRPr="00641BA4" w:rsidRDefault="00641BA4" w:rsidP="00336543">
      <w:pPr>
        <w:pStyle w:val="Nagwek2"/>
        <w:spacing w:before="120"/>
        <w:rPr>
          <w:rFonts w:eastAsia="Calibri"/>
        </w:rPr>
      </w:pPr>
      <w:r w:rsidRPr="00641BA4">
        <w:rPr>
          <w:rFonts w:eastAsia="Calibri"/>
        </w:rPr>
        <w:t>Klauzula informacyjna z art. 13 i 14 RODO</w:t>
      </w:r>
    </w:p>
    <w:p w14:paraId="2D476B30" w14:textId="5BCC8932" w:rsidR="00641BA4" w:rsidRPr="00641BA4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>w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 xml:space="preserve">sprawie swobodnego przepływu takich danych oraz uchylenia dyrektywy 95/46/WE (ogólne rozporządzenie o ochronie danych) (Dz. Urz. UE L 119 z 04.05.2016, str. 1), dalej „RODO”, Muzeum Sztuki w Łodzi informuje, że: </w:t>
      </w:r>
    </w:p>
    <w:p w14:paraId="27E7D35A" w14:textId="066E49C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 xml:space="preserve">Dane kontaktowe administratora danych: Muzeum Sztuki w Łodzi ul. Więckowskiego 36, </w:t>
      </w:r>
      <w:r w:rsidR="003D6FCE">
        <w:rPr>
          <w:rFonts w:ascii="Calibri Light" w:eastAsia="Calibri" w:hAnsi="Calibri Light" w:cs="Calibri Light"/>
          <w:sz w:val="20"/>
          <w:szCs w:val="20"/>
        </w:rPr>
        <w:br/>
      </w:r>
      <w:r w:rsidRPr="00641BA4">
        <w:rPr>
          <w:rFonts w:ascii="Calibri Light" w:eastAsia="Calibri" w:hAnsi="Calibri Light" w:cs="Calibri Light"/>
          <w:sz w:val="20"/>
          <w:szCs w:val="20"/>
        </w:rPr>
        <w:t>90-734</w:t>
      </w:r>
      <w:r w:rsidR="003D6FCE">
        <w:rPr>
          <w:rFonts w:ascii="Calibri Light" w:eastAsia="Calibri" w:hAnsi="Calibri Light" w:cs="Calibri Light"/>
          <w:sz w:val="20"/>
          <w:szCs w:val="20"/>
        </w:rPr>
        <w:t xml:space="preserve"> </w:t>
      </w:r>
      <w:r w:rsidRPr="00641BA4">
        <w:rPr>
          <w:rFonts w:ascii="Calibri Light" w:eastAsia="Calibri" w:hAnsi="Calibri Light" w:cs="Calibri Light"/>
          <w:sz w:val="20"/>
          <w:szCs w:val="20"/>
        </w:rPr>
        <w:t>Łódź, Polska; email: muzeum@msl.org.pl; tel. 42 6338273.</w:t>
      </w:r>
    </w:p>
    <w:p w14:paraId="03A3DF0B" w14:textId="547F945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Dane kontaktowe Inspektora Ochrony Danych Osobowych (IODO): Radosław Rutkowski email: iodo@msl.org.pl.</w:t>
      </w:r>
    </w:p>
    <w:p w14:paraId="40B05714" w14:textId="7FE51625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Pani/Pana dane osobowe przetwarzane będą na podstawie art. 6 ust. 1 lit. c RODO w celu związanym z postępowaniem o udzielenie zamówienia publicznego prowadzonym w trybie zapytania o ofertę cenową.</w:t>
      </w:r>
    </w:p>
    <w:p w14:paraId="5D00A81B" w14:textId="463CD045" w:rsidR="004352BD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odbiorcami Pani/Pana danych osobowych będą osoby lub podmioty, którym udostępniona zostanie dokumentacja postępowania w oparciu o art. 18 oraz art. 74 ust. 1 ustawy z dnia 11 września 2019 r. – Prawo zamówień publicznych (Dz. U. z 2019 poz.2019), dalej „ustawa Pzp”;</w:t>
      </w:r>
    </w:p>
    <w:p w14:paraId="2F4093D2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</w:t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5B73B707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odniesieniu do Pani/Pana danych osobowych decyzje nie będą podejmowane w sposób zautomatyzowany, stosowanie do art. 22 RODO; </w:t>
      </w:r>
    </w:p>
    <w:p w14:paraId="01417C49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posiada Pani/Pan: </w:t>
      </w:r>
    </w:p>
    <w:p w14:paraId="4849AFD8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15 RODO prawo dostępu do danych osobowych Pani/Pana dotyczących; </w:t>
      </w:r>
    </w:p>
    <w:p w14:paraId="4DEBDB91" w14:textId="7765812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na podstawie art. 16 RODO prawo do sprostowania Pani/Pana danych osobowych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1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6C5336C5" w14:textId="08A88579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na podstawie art. 18 RODO prawo żądania od administratora ograniczenia przetwarzania danych osobowych z zastrzeżeniem przypadków, o których mowa w art. 18 ust. 2 RODO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2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; </w:t>
      </w:r>
    </w:p>
    <w:p w14:paraId="4F690F63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wniesienia skargi do Prezesa Urzędu Ochrony Danych Osobowych, gdy uzna Pani/Pan, że przetwarzanie danych osobowych Pani/Pana dotyczących narusza przepisy RODO; </w:t>
      </w:r>
    </w:p>
    <w:p w14:paraId="0C80317E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nie przysługuje Pani/Panu: </w:t>
      </w:r>
    </w:p>
    <w:p w14:paraId="2CF77129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związku z art. 17 ust. 3 lit. b, d lub e RODO prawo do usunięcia danych osobowych; </w:t>
      </w:r>
    </w:p>
    <w:p w14:paraId="2BBD0930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przenoszenia danych osobowych, o którym mowa w art. 20 RODO; </w:t>
      </w:r>
    </w:p>
    <w:p w14:paraId="0E16415F" w14:textId="77777777" w:rsid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F9D2AFD" w14:textId="1E4392CB" w:rsidR="00641BA4" w:rsidRPr="003D6FCE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Wykonawca, wypełniając obowiązki informacyjne wynikający z art. 13 lub art. 14 RODO względem osób fizycznych, od których dane osobowe bezpośrednio lub pośrednio pozyskał w celu ubiegania się o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udzielenie zamówienia publicznego w tym postępowaniu składa stosowne oświadczenie zawarte w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Formularzu ofertowym.</w:t>
      </w:r>
    </w:p>
    <w:p w14:paraId="63BC58F9" w14:textId="77777777" w:rsidR="00641BA4" w:rsidRPr="00B2196C" w:rsidRDefault="00641BA4" w:rsidP="00336543">
      <w:pPr>
        <w:pStyle w:val="Nagwek2"/>
        <w:rPr>
          <w:rFonts w:eastAsia="Calibri"/>
        </w:rPr>
      </w:pPr>
      <w:r w:rsidRPr="00B2196C">
        <w:rPr>
          <w:rFonts w:eastAsia="Calibri"/>
        </w:rPr>
        <w:t>Załączniki:</w:t>
      </w:r>
    </w:p>
    <w:p w14:paraId="4BAE3C25" w14:textId="77777777" w:rsidR="00641BA4" w:rsidRDefault="00641BA4" w:rsidP="00336543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>Załącznik nr 1 – Formularz oszacowania</w:t>
      </w:r>
    </w:p>
    <w:p w14:paraId="2BF3AEBD" w14:textId="50EDDF9A" w:rsidR="003D6FCE" w:rsidRDefault="003D6FCE" w:rsidP="00641BA4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br w:type="page"/>
      </w:r>
    </w:p>
    <w:p w14:paraId="58ACFF95" w14:textId="77777777" w:rsidR="003D6FCE" w:rsidRPr="00B2196C" w:rsidRDefault="003D6FCE" w:rsidP="003D6FCE">
      <w:pPr>
        <w:pStyle w:val="Nagwek1"/>
        <w:rPr>
          <w:rFonts w:eastAsia="Calibri"/>
        </w:rPr>
      </w:pPr>
      <w:r w:rsidRPr="00B2196C">
        <w:rPr>
          <w:rFonts w:eastAsia="Calibri"/>
        </w:rPr>
        <w:lastRenderedPageBreak/>
        <w:t>Załącznik nr 1 – Formularz oszacowania</w:t>
      </w:r>
    </w:p>
    <w:p w14:paraId="5921A6C4" w14:textId="3CA4FF07" w:rsidR="003D6FCE" w:rsidRDefault="003D6FCE" w:rsidP="00F06BA2">
      <w:pPr>
        <w:tabs>
          <w:tab w:val="left" w:leader="underscore" w:pos="5387"/>
        </w:tabs>
        <w:spacing w:before="480"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Nazwa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: 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4B8D2B6F" w14:textId="0F929856" w:rsidR="003D6FCE" w:rsidRPr="00B2196C" w:rsidRDefault="003D6FCE" w:rsidP="00BD3E1F">
      <w:pPr>
        <w:tabs>
          <w:tab w:val="left" w:leader="underscore" w:pos="0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Adres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>: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01C82043" w14:textId="4D23119D" w:rsidR="003D6FCE" w:rsidRPr="00B2196C" w:rsidRDefault="003D6FCE" w:rsidP="00BD3E1F">
      <w:pPr>
        <w:tabs>
          <w:tab w:val="left" w:leader="underscore" w:pos="142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TEL./FAX: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58A6322" w14:textId="1E326D2A" w:rsidR="003D6FCE" w:rsidRPr="00B2196C" w:rsidRDefault="003D6FCE" w:rsidP="00BD3E1F">
      <w:pPr>
        <w:tabs>
          <w:tab w:val="left" w:pos="142"/>
          <w:tab w:val="left" w:leader="underscore" w:pos="5387"/>
        </w:tabs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e-mail: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031F835" w14:textId="77777777" w:rsidR="003D6FCE" w:rsidRPr="00B2196C" w:rsidRDefault="003D6FCE" w:rsidP="00F06BA2">
      <w:pPr>
        <w:tabs>
          <w:tab w:val="left" w:pos="142"/>
        </w:tabs>
        <w:spacing w:before="240" w:after="0" w:line="360" w:lineRule="auto"/>
        <w:ind w:left="284" w:hanging="284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B2196C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480C0F60" w14:textId="1E7473C3" w:rsidR="003D6FCE" w:rsidRPr="00B2196C" w:rsidRDefault="003D6FCE" w:rsidP="00F06BA2">
      <w:pPr>
        <w:tabs>
          <w:tab w:val="left" w:leader="underscore" w:pos="8505"/>
        </w:tabs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 xml:space="preserve">W odpowiedzi na prośbę o dokonanie szacunkowej wyceny realizacji zamówienia </w:t>
      </w:r>
      <w:r w:rsidR="00BD3E1F">
        <w:rPr>
          <w:rFonts w:ascii="Calibri Light" w:eastAsia="Calibri" w:hAnsi="Calibri Light" w:cs="Calibri Light"/>
          <w:color w:val="00000A"/>
          <w:sz w:val="20"/>
          <w:szCs w:val="20"/>
        </w:rPr>
        <w:br/>
      </w:r>
      <w:r w:rsidR="00F06BA2" w:rsidRPr="00F06BA2">
        <w:rPr>
          <w:rFonts w:ascii="Calibri Light" w:eastAsia="Calibri" w:hAnsi="Calibri Light" w:cs="Calibri Light"/>
          <w:color w:val="00000A"/>
          <w:sz w:val="20"/>
          <w:szCs w:val="20"/>
        </w:rPr>
        <w:t>pn. Usługa konsultacyjna dotycząca dostępności związana z digitalizacją i udostępnianiem muzealiów</w:t>
      </w:r>
      <w:r w:rsidR="00F06BA2">
        <w:rPr>
          <w:rFonts w:ascii="Calibri Light" w:eastAsia="Calibri" w:hAnsi="Calibri Light" w:cs="Calibri Light"/>
          <w:color w:val="00000A"/>
          <w:sz w:val="20"/>
          <w:szCs w:val="20"/>
        </w:rPr>
        <w:t xml:space="preserve"> </w:t>
      </w:r>
      <w:r w:rsidR="00F06BA2" w:rsidRPr="00F06BA2">
        <w:rPr>
          <w:rFonts w:ascii="Calibri Light" w:eastAsia="Calibri" w:hAnsi="Calibri Light" w:cs="Calibri Light"/>
          <w:color w:val="00000A"/>
          <w:sz w:val="20"/>
          <w:szCs w:val="20"/>
        </w:rPr>
        <w:t xml:space="preserve">w ramach projektu Cyfrowe udostępnienie zasobów Muzeum Sztuki w Łodzi </w:t>
      </w:r>
      <w:r w:rsidR="00B4316C">
        <w:rPr>
          <w:rFonts w:ascii="Calibri Light" w:eastAsia="Calibri" w:hAnsi="Calibri Light" w:cs="Calibri Light"/>
          <w:color w:val="00000A"/>
          <w:sz w:val="20"/>
          <w:szCs w:val="20"/>
        </w:rPr>
        <w:t>–</w:t>
      </w:r>
      <w:r w:rsidR="00F06BA2" w:rsidRPr="00F06BA2">
        <w:rPr>
          <w:rFonts w:ascii="Calibri Light" w:eastAsia="Calibri" w:hAnsi="Calibri Light" w:cs="Calibri Light"/>
          <w:color w:val="00000A"/>
          <w:sz w:val="20"/>
          <w:szCs w:val="20"/>
        </w:rPr>
        <w:t xml:space="preserve"> kontynuacja, współfinansowanego ze środków Europejskiego Funduszu Rozwoju Regionalnego, w ramach działania FERC.02.03 Cyfrowa dostępność i</w:t>
      </w:r>
      <w:r w:rsidR="00F06BA2">
        <w:rPr>
          <w:rFonts w:ascii="Calibri Light" w:eastAsia="Calibri" w:hAnsi="Calibri Light" w:cs="Calibri Light"/>
          <w:color w:val="00000A"/>
          <w:sz w:val="20"/>
          <w:szCs w:val="20"/>
        </w:rPr>
        <w:t> </w:t>
      </w:r>
      <w:r w:rsidR="00F06BA2" w:rsidRPr="00F06BA2">
        <w:rPr>
          <w:rFonts w:ascii="Calibri Light" w:eastAsia="Calibri" w:hAnsi="Calibri Light" w:cs="Calibri Light"/>
          <w:color w:val="00000A"/>
          <w:sz w:val="20"/>
          <w:szCs w:val="20"/>
        </w:rPr>
        <w:t>ponowne wykorzystanie informacji.</w:t>
      </w:r>
    </w:p>
    <w:p w14:paraId="11B6B51D" w14:textId="77777777" w:rsidR="003D6FCE" w:rsidRPr="00B2196C" w:rsidRDefault="003D6FCE" w:rsidP="003D6FCE">
      <w:pPr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b/>
          <w:color w:val="00000A"/>
          <w:sz w:val="20"/>
          <w:szCs w:val="20"/>
        </w:rPr>
        <w:t xml:space="preserve">Informujemy, że </w:t>
      </w:r>
    </w:p>
    <w:p w14:paraId="294EC7D8" w14:textId="77777777" w:rsidR="003D6FCE" w:rsidRPr="00B2196C" w:rsidRDefault="003D6FCE" w:rsidP="00336543">
      <w:pPr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>szacunkowa wartość wykonania określonych w Prośbie o oszacowanie wartości zamówienia może przyjąć następujące wartości: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336543" w14:paraId="1398D4A4" w14:textId="77777777" w:rsidTr="00336543">
        <w:tc>
          <w:tcPr>
            <w:tcW w:w="562" w:type="dxa"/>
          </w:tcPr>
          <w:p w14:paraId="69BF5213" w14:textId="1BC04C1A" w:rsidR="00336543" w:rsidRDefault="00336543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Lp.</w:t>
            </w:r>
          </w:p>
        </w:tc>
        <w:tc>
          <w:tcPr>
            <w:tcW w:w="3968" w:type="dxa"/>
          </w:tcPr>
          <w:p w14:paraId="6BBC9205" w14:textId="3B345105" w:rsidR="00336543" w:rsidRDefault="00336543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Nazwa</w:t>
            </w:r>
          </w:p>
        </w:tc>
        <w:tc>
          <w:tcPr>
            <w:tcW w:w="2266" w:type="dxa"/>
          </w:tcPr>
          <w:p w14:paraId="3C3AB1F8" w14:textId="75ACBDAB" w:rsidR="00336543" w:rsidRDefault="00336543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Wartość netto</w:t>
            </w:r>
            <w:r>
              <w:t xml:space="preserve"> w PLN</w:t>
            </w:r>
          </w:p>
        </w:tc>
        <w:tc>
          <w:tcPr>
            <w:tcW w:w="2266" w:type="dxa"/>
          </w:tcPr>
          <w:p w14:paraId="32CA3D27" w14:textId="7BD97119" w:rsidR="00336543" w:rsidRDefault="00336543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 xml:space="preserve">Wartość </w:t>
            </w:r>
            <w:r>
              <w:t>brutto w PLN</w:t>
            </w:r>
          </w:p>
        </w:tc>
      </w:tr>
      <w:tr w:rsidR="00BD3E1F" w14:paraId="161BF6D0" w14:textId="77777777" w:rsidTr="00336543">
        <w:tc>
          <w:tcPr>
            <w:tcW w:w="562" w:type="dxa"/>
          </w:tcPr>
          <w:p w14:paraId="69225864" w14:textId="5FD4B79A" w:rsidR="00BD3E1F" w:rsidRDefault="00336543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3968" w:type="dxa"/>
          </w:tcPr>
          <w:p w14:paraId="65A5D2BC" w14:textId="4F1606B0" w:rsidR="00BD3E1F" w:rsidRDefault="00F06BA2" w:rsidP="00F06BA2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U</w:t>
            </w:r>
            <w:r w:rsidRPr="00F06BA2">
              <w:rPr>
                <w:rFonts w:ascii="Calibri Light" w:eastAsia="Calibri" w:hAnsi="Calibri Light" w:cs="Calibri Light"/>
                <w:sz w:val="20"/>
                <w:szCs w:val="20"/>
              </w:rPr>
              <w:t xml:space="preserve">sługa konsultacyjna 150 scenariuszy do filmów w PJM opisujących zdigitalizowane muzealia pod kątem czytelności i zrozumiałości dla osób Głuchych. </w:t>
            </w:r>
          </w:p>
        </w:tc>
        <w:tc>
          <w:tcPr>
            <w:tcW w:w="2266" w:type="dxa"/>
          </w:tcPr>
          <w:p w14:paraId="25927168" w14:textId="77777777" w:rsidR="00BD3E1F" w:rsidRDefault="00BD3E1F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E1566F6" w14:textId="77777777" w:rsidR="00BD3E1F" w:rsidRDefault="00BD3E1F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</w:tr>
      <w:tr w:rsidR="00BD3E1F" w14:paraId="77FC4EA7" w14:textId="77777777" w:rsidTr="00336543">
        <w:tc>
          <w:tcPr>
            <w:tcW w:w="562" w:type="dxa"/>
          </w:tcPr>
          <w:p w14:paraId="49D83E63" w14:textId="7E9481F5" w:rsidR="00BD3E1F" w:rsidRDefault="00336543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2</w:t>
            </w:r>
          </w:p>
        </w:tc>
        <w:tc>
          <w:tcPr>
            <w:tcW w:w="3968" w:type="dxa"/>
          </w:tcPr>
          <w:p w14:paraId="07DE37FB" w14:textId="6D54F5AD" w:rsidR="00BD3E1F" w:rsidRDefault="00F06BA2" w:rsidP="00F06BA2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U</w:t>
            </w:r>
            <w:r w:rsidRPr="00F06BA2">
              <w:rPr>
                <w:rFonts w:ascii="Calibri Light" w:eastAsia="Calibri" w:hAnsi="Calibri Light" w:cs="Calibri Light"/>
                <w:sz w:val="20"/>
                <w:szCs w:val="20"/>
              </w:rPr>
              <w:t>sługa konsultacyjna 150 opisów w</w:t>
            </w:r>
            <w:r>
              <w:rPr>
                <w:rFonts w:ascii="Calibri Light" w:eastAsia="Calibri" w:hAnsi="Calibri Light" w:cs="Calibri Light"/>
                <w:sz w:val="20"/>
                <w:szCs w:val="20"/>
              </w:rPr>
              <w:t> </w:t>
            </w:r>
            <w:r w:rsidRPr="00F06BA2">
              <w:rPr>
                <w:rFonts w:ascii="Calibri Light" w:eastAsia="Calibri" w:hAnsi="Calibri Light" w:cs="Calibri Light"/>
                <w:sz w:val="20"/>
                <w:szCs w:val="20"/>
              </w:rPr>
              <w:t>uproszczonym języku polskim oraz wskazanie typów piktogramów opisujących zdigitalizowane muzealia pod kątem czytelności i zrozumiałości dla osób z</w:t>
            </w:r>
            <w:r>
              <w:rPr>
                <w:rFonts w:ascii="Calibri Light" w:eastAsia="Calibri" w:hAnsi="Calibri Light" w:cs="Calibri Light"/>
                <w:sz w:val="20"/>
                <w:szCs w:val="20"/>
              </w:rPr>
              <w:t> </w:t>
            </w:r>
            <w:r w:rsidRPr="00F06BA2">
              <w:rPr>
                <w:rFonts w:ascii="Calibri Light" w:eastAsia="Calibri" w:hAnsi="Calibri Light" w:cs="Calibri Light"/>
                <w:sz w:val="20"/>
                <w:szCs w:val="20"/>
              </w:rPr>
              <w:t>zaburzeniami kognitywnymi.</w:t>
            </w:r>
          </w:p>
        </w:tc>
        <w:tc>
          <w:tcPr>
            <w:tcW w:w="2266" w:type="dxa"/>
          </w:tcPr>
          <w:p w14:paraId="73164DC1" w14:textId="77777777" w:rsidR="00BD3E1F" w:rsidRDefault="00BD3E1F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9B1E072" w14:textId="77777777" w:rsidR="00BD3E1F" w:rsidRDefault="00BD3E1F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</w:tr>
      <w:tr w:rsidR="00BD3E1F" w14:paraId="5EB99955" w14:textId="77777777" w:rsidTr="00336543">
        <w:tc>
          <w:tcPr>
            <w:tcW w:w="562" w:type="dxa"/>
          </w:tcPr>
          <w:p w14:paraId="25624352" w14:textId="224A8D3D" w:rsidR="00BD3E1F" w:rsidRDefault="00336543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3968" w:type="dxa"/>
          </w:tcPr>
          <w:p w14:paraId="45BD74EF" w14:textId="4260A60F" w:rsidR="00BD3E1F" w:rsidRDefault="00F06BA2" w:rsidP="00F06BA2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U</w:t>
            </w:r>
            <w:r w:rsidRPr="00F06BA2">
              <w:rPr>
                <w:rFonts w:ascii="Calibri Light" w:eastAsia="Calibri" w:hAnsi="Calibri Light" w:cs="Calibri Light"/>
                <w:sz w:val="20"/>
                <w:szCs w:val="20"/>
              </w:rPr>
              <w:t>sługa konsultacyjna 150 audiodeskrypcji opisujących zdigitalizowane muzealia pod kątem czytelności i zrozumiałości dla osób niedowidzących i niewidomych</w:t>
            </w:r>
            <w:r>
              <w:rPr>
                <w:rFonts w:ascii="Calibri Light" w:eastAsia="Calibri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2266" w:type="dxa"/>
          </w:tcPr>
          <w:p w14:paraId="103BCDFE" w14:textId="77777777" w:rsidR="00BD3E1F" w:rsidRDefault="00BD3E1F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15A4298" w14:textId="77777777" w:rsidR="00BD3E1F" w:rsidRDefault="00BD3E1F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</w:tr>
    </w:tbl>
    <w:p w14:paraId="7582E426" w14:textId="2E0B82F7" w:rsidR="00336543" w:rsidRPr="00336543" w:rsidRDefault="00336543" w:rsidP="00F06BA2">
      <w:pPr>
        <w:tabs>
          <w:tab w:val="left" w:leader="underscore" w:pos="5387"/>
        </w:tabs>
        <w:autoSpaceDE w:val="0"/>
        <w:autoSpaceDN w:val="0"/>
        <w:adjustRightInd w:val="0"/>
        <w:spacing w:before="72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t>P</w:t>
      </w:r>
      <w:r w:rsidRPr="00336543">
        <w:rPr>
          <w:rFonts w:ascii="Calibri Light" w:eastAsia="Calibri" w:hAnsi="Calibri Light" w:cs="Calibri Light"/>
          <w:sz w:val="20"/>
          <w:szCs w:val="20"/>
        </w:rPr>
        <w:t>odpis Wykonawcy</w:t>
      </w:r>
      <w:r>
        <w:rPr>
          <w:rFonts w:ascii="Calibri Light" w:eastAsia="Calibri" w:hAnsi="Calibri Light" w:cs="Calibri Light"/>
          <w:sz w:val="20"/>
          <w:szCs w:val="20"/>
        </w:rPr>
        <w:t xml:space="preserve">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p w14:paraId="39D997C2" w14:textId="1B06F996" w:rsidR="00336543" w:rsidRPr="00B2196C" w:rsidRDefault="00336543" w:rsidP="00336543">
      <w:pPr>
        <w:tabs>
          <w:tab w:val="left" w:leader="underscore" w:pos="3686"/>
        </w:tabs>
        <w:autoSpaceDE w:val="0"/>
        <w:autoSpaceDN w:val="0"/>
        <w:adjustRightInd w:val="0"/>
        <w:spacing w:before="36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 w:rsidRPr="00336543">
        <w:rPr>
          <w:rFonts w:ascii="Calibri Light" w:eastAsia="Calibri" w:hAnsi="Calibri Light" w:cs="Calibri Light"/>
          <w:sz w:val="20"/>
          <w:szCs w:val="20"/>
        </w:rPr>
        <w:t xml:space="preserve">Łódź, </w:t>
      </w:r>
      <w:r>
        <w:rPr>
          <w:rFonts w:ascii="Calibri Light" w:eastAsia="Calibri" w:hAnsi="Calibri Light" w:cs="Calibri Light"/>
          <w:sz w:val="20"/>
          <w:szCs w:val="20"/>
        </w:rPr>
        <w:t xml:space="preserve">dnia: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sectPr w:rsidR="00336543" w:rsidRPr="00B219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7B52D" w14:textId="77777777" w:rsidR="004F36A2" w:rsidRDefault="004F36A2" w:rsidP="00C85697">
      <w:pPr>
        <w:spacing w:after="0" w:line="240" w:lineRule="auto"/>
      </w:pPr>
      <w:r>
        <w:separator/>
      </w:r>
    </w:p>
  </w:endnote>
  <w:endnote w:type="continuationSeparator" w:id="0">
    <w:p w14:paraId="6AEBF8B2" w14:textId="77777777" w:rsidR="004F36A2" w:rsidRDefault="004F36A2" w:rsidP="00C8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A0A7" w14:textId="77777777" w:rsidR="00A13423" w:rsidRDefault="00A134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BE882" w14:textId="77777777" w:rsidR="00A13423" w:rsidRDefault="00A134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057" w14:textId="77777777" w:rsidR="00A13423" w:rsidRDefault="00A134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BBAC4" w14:textId="77777777" w:rsidR="004F36A2" w:rsidRDefault="004F36A2" w:rsidP="00C85697">
      <w:pPr>
        <w:spacing w:after="0" w:line="240" w:lineRule="auto"/>
      </w:pPr>
      <w:r>
        <w:separator/>
      </w:r>
    </w:p>
  </w:footnote>
  <w:footnote w:type="continuationSeparator" w:id="0">
    <w:p w14:paraId="61BE6E97" w14:textId="77777777" w:rsidR="004F36A2" w:rsidRDefault="004F36A2" w:rsidP="00C85697">
      <w:pPr>
        <w:spacing w:after="0" w:line="240" w:lineRule="auto"/>
      </w:pPr>
      <w:r>
        <w:continuationSeparator/>
      </w:r>
    </w:p>
  </w:footnote>
  <w:footnote w:id="1">
    <w:p w14:paraId="61C50F21" w14:textId="6FFDD1C6" w:rsidR="003D6FCE" w:rsidRPr="003D6FCE" w:rsidRDefault="003D6FCE">
      <w:pPr>
        <w:pStyle w:val="Tekstprzypisudolnego"/>
        <w:rPr>
          <w:iCs/>
        </w:rPr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 xml:space="preserve">skorzystanie z prawa do sprostowania nie może skutkować zmianą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wyniku postępowania</w:t>
      </w:r>
      <w:r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o</w:t>
      </w:r>
      <w:r>
        <w:rPr>
          <w:rFonts w:ascii="Calibri Light" w:hAnsi="Calibri Light" w:cs="Calibri Light"/>
          <w:iCs/>
          <w:color w:val="000000"/>
          <w:lang w:eastAsia="x-none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udzielenie zamówienia publicznego ani zmianą postanowień umowy w zakresie niezgodnym z ustawą Pzp oraz nie może naruszać integralności protokołu oraz jego załączników.</w:t>
      </w:r>
    </w:p>
  </w:footnote>
  <w:footnote w:id="2">
    <w:p w14:paraId="441536FE" w14:textId="0848A6F1" w:rsidR="003D6FCE" w:rsidRDefault="003D6FC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prawo do ograniczenia przetwarzania nie ma zastosowania w odniesieniu do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przechowywania, w</w:t>
      </w:r>
      <w:r>
        <w:rPr>
          <w:rFonts w:ascii="Calibri Light" w:hAnsi="Calibri Light" w:cs="Calibri Light"/>
          <w:iCs/>
          <w:color w:val="000000"/>
          <w:lang w:eastAsia="pl-PL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A0F0" w14:textId="77777777" w:rsidR="00A13423" w:rsidRDefault="00A134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4E21" w14:textId="77777777" w:rsidR="00A13423" w:rsidRDefault="00EE31BC" w:rsidP="0041638E">
    <w:pPr>
      <w:pStyle w:val="Nagwek"/>
      <w:jc w:val="center"/>
    </w:pPr>
    <w:r>
      <w:rPr>
        <w:noProof/>
      </w:rPr>
      <w:drawing>
        <wp:inline distT="0" distB="0" distL="0" distR="0" wp14:anchorId="21F49618" wp14:editId="5230E82A">
          <wp:extent cx="5760720" cy="525145"/>
          <wp:effectExtent l="0" t="0" r="0" b="8255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847E5" w14:textId="77777777" w:rsidR="0041638E" w:rsidRDefault="0041638E" w:rsidP="0041638E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9136" w14:textId="77777777" w:rsidR="00A13423" w:rsidRDefault="00A134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688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2D6346"/>
    <w:multiLevelType w:val="multilevel"/>
    <w:tmpl w:val="8CE6E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3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1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701" w:hanging="34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B20C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4C1553"/>
    <w:multiLevelType w:val="multilevel"/>
    <w:tmpl w:val="858A9548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E23D3"/>
    <w:multiLevelType w:val="hybridMultilevel"/>
    <w:tmpl w:val="2A80BA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01B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4ED0321"/>
    <w:multiLevelType w:val="multilevel"/>
    <w:tmpl w:val="858A9548"/>
    <w:numStyleLink w:val="Styl1"/>
  </w:abstractNum>
  <w:abstractNum w:abstractNumId="7" w15:restartNumberingAfterBreak="0">
    <w:nsid w:val="51A3269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BE5185B"/>
    <w:multiLevelType w:val="multilevel"/>
    <w:tmpl w:val="0415001D"/>
    <w:styleLink w:val="Styl6"/>
    <w:lvl w:ilvl="0">
      <w:start w:val="1"/>
      <w:numFmt w:val="ordin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59D74AA"/>
    <w:multiLevelType w:val="multilevel"/>
    <w:tmpl w:val="0415001D"/>
    <w:numStyleLink w:val="Styl6"/>
  </w:abstractNum>
  <w:abstractNum w:abstractNumId="10" w15:restartNumberingAfterBreak="0">
    <w:nsid w:val="6C734FFD"/>
    <w:multiLevelType w:val="hybridMultilevel"/>
    <w:tmpl w:val="858A9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36415"/>
    <w:multiLevelType w:val="multilevel"/>
    <w:tmpl w:val="858A95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D3BED"/>
    <w:multiLevelType w:val="hybridMultilevel"/>
    <w:tmpl w:val="858A9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22ABD"/>
    <w:multiLevelType w:val="multilevel"/>
    <w:tmpl w:val="858A9548"/>
    <w:styleLink w:val="Styl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85104">
    <w:abstractNumId w:val="12"/>
  </w:num>
  <w:num w:numId="2" w16cid:durableId="1574394497">
    <w:abstractNumId w:val="10"/>
  </w:num>
  <w:num w:numId="3" w16cid:durableId="733356111">
    <w:abstractNumId w:val="4"/>
  </w:num>
  <w:num w:numId="4" w16cid:durableId="19550476">
    <w:abstractNumId w:val="11"/>
  </w:num>
  <w:num w:numId="5" w16cid:durableId="1039279540">
    <w:abstractNumId w:val="3"/>
  </w:num>
  <w:num w:numId="6" w16cid:durableId="1012419560">
    <w:abstractNumId w:val="6"/>
  </w:num>
  <w:num w:numId="7" w16cid:durableId="1893540400">
    <w:abstractNumId w:val="7"/>
  </w:num>
  <w:num w:numId="8" w16cid:durableId="1175074212">
    <w:abstractNumId w:val="0"/>
  </w:num>
  <w:num w:numId="9" w16cid:durableId="689646910">
    <w:abstractNumId w:val="9"/>
  </w:num>
  <w:num w:numId="10" w16cid:durableId="672145335">
    <w:abstractNumId w:val="8"/>
  </w:num>
  <w:num w:numId="11" w16cid:durableId="388110922">
    <w:abstractNumId w:val="2"/>
  </w:num>
  <w:num w:numId="12" w16cid:durableId="1142236037">
    <w:abstractNumId w:val="13"/>
  </w:num>
  <w:num w:numId="13" w16cid:durableId="2073849636">
    <w:abstractNumId w:val="1"/>
  </w:num>
  <w:num w:numId="14" w16cid:durableId="1879703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538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97"/>
    <w:rsid w:val="000E2643"/>
    <w:rsid w:val="0017164E"/>
    <w:rsid w:val="001717A1"/>
    <w:rsid w:val="001D1EE6"/>
    <w:rsid w:val="001E1355"/>
    <w:rsid w:val="002203BB"/>
    <w:rsid w:val="00336543"/>
    <w:rsid w:val="003D6FCE"/>
    <w:rsid w:val="0041638E"/>
    <w:rsid w:val="004352BD"/>
    <w:rsid w:val="00463E79"/>
    <w:rsid w:val="00471BC1"/>
    <w:rsid w:val="004A6DE5"/>
    <w:rsid w:val="004F36A2"/>
    <w:rsid w:val="004F5888"/>
    <w:rsid w:val="00540643"/>
    <w:rsid w:val="005D1C9E"/>
    <w:rsid w:val="00641BA4"/>
    <w:rsid w:val="006C3D7F"/>
    <w:rsid w:val="006E699E"/>
    <w:rsid w:val="00797A2C"/>
    <w:rsid w:val="00903DD1"/>
    <w:rsid w:val="00973E56"/>
    <w:rsid w:val="009F1190"/>
    <w:rsid w:val="00A13423"/>
    <w:rsid w:val="00A52517"/>
    <w:rsid w:val="00AB445A"/>
    <w:rsid w:val="00AE3107"/>
    <w:rsid w:val="00B12F74"/>
    <w:rsid w:val="00B4316C"/>
    <w:rsid w:val="00B911F4"/>
    <w:rsid w:val="00BD3E1F"/>
    <w:rsid w:val="00C01333"/>
    <w:rsid w:val="00C306F5"/>
    <w:rsid w:val="00C85697"/>
    <w:rsid w:val="00CE063C"/>
    <w:rsid w:val="00D40727"/>
    <w:rsid w:val="00D426F7"/>
    <w:rsid w:val="00DE5A4D"/>
    <w:rsid w:val="00E23524"/>
    <w:rsid w:val="00EE31BC"/>
    <w:rsid w:val="00EF37CE"/>
    <w:rsid w:val="00F06BA2"/>
    <w:rsid w:val="00F829C7"/>
    <w:rsid w:val="00F9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814BA"/>
  <w15:chartTrackingRefBased/>
  <w15:docId w15:val="{0C80C363-17BD-428C-A82B-9E5BF8A3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3107"/>
    <w:pPr>
      <w:keepNext/>
      <w:keepLines/>
      <w:suppressAutoHyphens/>
      <w:spacing w:before="240" w:after="0" w:line="276" w:lineRule="auto"/>
      <w:outlineLvl w:val="0"/>
    </w:pPr>
    <w:rPr>
      <w:rFonts w:asciiTheme="majorHAnsi" w:eastAsiaTheme="majorEastAsia" w:hAnsiTheme="majorHAnsi" w:cstheme="majorBidi"/>
      <w:sz w:val="32"/>
      <w:szCs w:val="32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3107"/>
    <w:pPr>
      <w:keepNext/>
      <w:keepLines/>
      <w:suppressAutoHyphens/>
      <w:spacing w:before="40" w:after="0" w:line="276" w:lineRule="auto"/>
      <w:outlineLvl w:val="1"/>
    </w:pPr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697"/>
  </w:style>
  <w:style w:type="paragraph" w:styleId="Stopka">
    <w:name w:val="footer"/>
    <w:basedOn w:val="Normalny"/>
    <w:link w:val="Stopka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697"/>
  </w:style>
  <w:style w:type="character" w:customStyle="1" w:styleId="Nagwek1Znak">
    <w:name w:val="Nagłówek 1 Znak"/>
    <w:basedOn w:val="Domylnaczcionkaakapitu"/>
    <w:link w:val="Nagwek1"/>
    <w:uiPriority w:val="9"/>
    <w:rsid w:val="00AE3107"/>
    <w:rPr>
      <w:rFonts w:asciiTheme="majorHAnsi" w:eastAsiaTheme="majorEastAsia" w:hAnsiTheme="majorHAnsi" w:cstheme="majorBidi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AE3107"/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AE3107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rsid w:val="00AE3107"/>
    <w:pPr>
      <w:suppressAutoHyphens/>
      <w:spacing w:after="200" w:line="276" w:lineRule="auto"/>
      <w:ind w:left="708"/>
    </w:pPr>
    <w:rPr>
      <w:rFonts w:ascii="Calibri" w:hAnsi="Calibri" w:cs="Calibri"/>
      <w:lang w:eastAsia="zh-CN"/>
    </w:rPr>
  </w:style>
  <w:style w:type="numbering" w:customStyle="1" w:styleId="Styl1">
    <w:name w:val="Styl1"/>
    <w:uiPriority w:val="99"/>
    <w:rsid w:val="00641BA4"/>
    <w:pPr>
      <w:numPr>
        <w:numId w:val="5"/>
      </w:numPr>
    </w:pPr>
  </w:style>
  <w:style w:type="numbering" w:customStyle="1" w:styleId="Styl2">
    <w:name w:val="Styl2"/>
    <w:uiPriority w:val="99"/>
    <w:rsid w:val="00641BA4"/>
    <w:pPr>
      <w:numPr>
        <w:numId w:val="7"/>
      </w:numPr>
    </w:pPr>
  </w:style>
  <w:style w:type="numbering" w:customStyle="1" w:styleId="Styl3">
    <w:name w:val="Styl3"/>
    <w:uiPriority w:val="99"/>
    <w:rsid w:val="00641BA4"/>
    <w:pPr>
      <w:numPr>
        <w:numId w:val="8"/>
      </w:numPr>
    </w:pPr>
  </w:style>
  <w:style w:type="numbering" w:customStyle="1" w:styleId="Styl6">
    <w:name w:val="Styl6"/>
    <w:uiPriority w:val="99"/>
    <w:rsid w:val="00641BA4"/>
    <w:pPr>
      <w:numPr>
        <w:numId w:val="10"/>
      </w:numPr>
    </w:pPr>
  </w:style>
  <w:style w:type="numbering" w:customStyle="1" w:styleId="Styl4">
    <w:name w:val="Styl4"/>
    <w:uiPriority w:val="99"/>
    <w:rsid w:val="003D6FC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F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F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FCE"/>
    <w:rPr>
      <w:vertAlign w:val="superscript"/>
    </w:rPr>
  </w:style>
  <w:style w:type="table" w:styleId="Tabela-Siatka">
    <w:name w:val="Table Grid"/>
    <w:basedOn w:val="Standardowy"/>
    <w:uiPriority w:val="39"/>
    <w:rsid w:val="00BD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B2FD4-0E8C-4660-84A2-2D220A74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1116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Usługa konsultacyjna - zapytanie o szacunkową wartość zamówienia</vt:lpstr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Usługa konsultacyjna - zapytanie o szacunkową wartość zamówienia</dc:title>
  <dc:subject/>
  <dc:creator>Iza Wojtyczka</dc:creator>
  <cp:keywords/>
  <dc:description/>
  <cp:lastModifiedBy>Iza Wojtyczka</cp:lastModifiedBy>
  <cp:revision>4</cp:revision>
  <cp:lastPrinted>2025-06-16T10:16:00Z</cp:lastPrinted>
  <dcterms:created xsi:type="dcterms:W3CDTF">2026-01-19T10:21:00Z</dcterms:created>
  <dcterms:modified xsi:type="dcterms:W3CDTF">2026-01-19T10:28:00Z</dcterms:modified>
</cp:coreProperties>
</file>